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CC7A" w14:textId="77777777" w:rsidR="00A1370C" w:rsidRDefault="003F6872">
      <w:pPr>
        <w:pStyle w:val="Heading1"/>
      </w:pPr>
      <w:r>
        <w:t>Math 1050 ~ College Algebra</w:t>
      </w:r>
    </w:p>
    <w:p w14:paraId="28E23B04" w14:textId="77777777" w:rsidR="00A1370C" w:rsidRDefault="003F6872">
      <w:pPr>
        <w:pStyle w:val="Heading1"/>
      </w:pPr>
      <w:r>
        <w:t>6 Quadratic Functions</w:t>
      </w:r>
    </w:p>
    <w:p w14:paraId="09FEC200" w14:textId="77777777" w:rsidR="00A1370C" w:rsidRDefault="003F6872">
      <w:pPr>
        <w:numPr>
          <w:ilvl w:val="0"/>
          <w:numId w:val="1"/>
        </w:numPr>
      </w:pPr>
      <w:r>
        <w:t xml:space="preserve">Graph a quadratic function through transformations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0D6540A9" w14:textId="77777777" w:rsidR="00A1370C" w:rsidRDefault="003F6872">
      <w:pPr>
        <w:numPr>
          <w:ilvl w:val="0"/>
          <w:numId w:val="1"/>
        </w:numPr>
      </w:pPr>
      <w:r>
        <w:t>Change a quadratic function from general to standard form.</w:t>
      </w:r>
    </w:p>
    <w:p w14:paraId="006E51E4" w14:textId="77777777" w:rsidR="00A1370C" w:rsidRDefault="003F6872">
      <w:pPr>
        <w:numPr>
          <w:ilvl w:val="0"/>
          <w:numId w:val="1"/>
        </w:numPr>
      </w:pPr>
      <w:r>
        <w:t>Find the vertex and axis of symmetry of a quadratic function.</w:t>
      </w:r>
    </w:p>
    <w:p w14:paraId="234837AD" w14:textId="77777777" w:rsidR="00A1370C" w:rsidRDefault="003F6872">
      <w:pPr>
        <w:numPr>
          <w:ilvl w:val="0"/>
          <w:numId w:val="1"/>
        </w:numPr>
      </w:pPr>
      <w:r>
        <w:t>Find the intercepts of a quadratic function.</w:t>
      </w:r>
    </w:p>
    <w:p w14:paraId="248CA2E5" w14:textId="77777777" w:rsidR="00A1370C" w:rsidRDefault="003F6872">
      <w:pPr>
        <w:numPr>
          <w:ilvl w:val="0"/>
          <w:numId w:val="1"/>
        </w:numPr>
      </w:pPr>
      <w:r>
        <w:t>Graph a quadratic function using vertex, axis of symmetry and</w:t>
      </w:r>
    </w:p>
    <w:p w14:paraId="4251EF44" w14:textId="77777777" w:rsidR="00A1370C" w:rsidRDefault="003F6872">
      <w:pPr>
        <w:pStyle w:val="Heading2"/>
        <w:spacing w:before="330" w:line="271" w:lineRule="auto"/>
      </w:pPr>
      <w:bookmarkStart w:id="0" w:name="quadratic_functions"/>
      <w:r>
        <w:rPr>
          <w:sz w:val="42"/>
        </w:rPr>
        <w:t>Quadratic Functions</w:t>
      </w:r>
      <w:bookmarkEnd w:id="0"/>
    </w:p>
    <w:p w14:paraId="130455FE" w14:textId="7792BEFA" w:rsidR="003774E0" w:rsidRDefault="003F6872">
      <w:pPr>
        <w:spacing w:after="220"/>
      </w:pPr>
      <w:r>
        <w:t xml:space="preserve">A </w:t>
      </w:r>
      <w:r w:rsidRPr="003774E0">
        <w:rPr>
          <w:u w:val="single"/>
        </w:rPr>
        <w:t>polynomial</w:t>
      </w:r>
      <w:r>
        <w:t xml:space="preserve"> function: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79E36687" w14:textId="77777777" w:rsidR="003774E0" w:rsidRDefault="003774E0">
      <w:pPr>
        <w:spacing w:after="220"/>
      </w:pPr>
    </w:p>
    <w:p w14:paraId="153F6200" w14:textId="77777777" w:rsidR="003774E0" w:rsidRDefault="003774E0">
      <w:pPr>
        <w:spacing w:after="220"/>
      </w:pPr>
    </w:p>
    <w:p w14:paraId="10C87608" w14:textId="592F0B27" w:rsidR="003774E0" w:rsidRDefault="003F6872">
      <w:pPr>
        <w:spacing w:after="220"/>
      </w:pPr>
      <w:r>
        <w:t xml:space="preserve">A quadratic function is a type of polynomial function where the degree </w:t>
      </w:r>
      <m:oMath>
        <m:r>
          <m:rPr>
            <m:sty m:val="p"/>
          </m:rPr>
          <w:rPr>
            <w:rFonts w:ascii="Cambria Math" w:hAnsi="Cambria Math"/>
          </w:rPr>
          <m:t>=2</m:t>
        </m:r>
      </m:oMath>
      <w:r>
        <w:t>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 xml:space="preserve">                   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m:rPr>
              <m:scr m:val="script"/>
            </m:rP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≠0</m:t>
          </m:r>
          <m:r>
            <m:rPr>
              <m:sty m:val="p"/>
            </m:rPr>
            <w:br/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774E0" w14:paraId="5A71BCF9" w14:textId="77777777" w:rsidTr="003774E0">
        <w:tc>
          <w:tcPr>
            <w:tcW w:w="4315" w:type="dxa"/>
          </w:tcPr>
          <w:p w14:paraId="1AF32321" w14:textId="16FA65C2" w:rsidR="003774E0" w:rsidRDefault="003774E0">
            <w:pPr>
              <w:spacing w:after="220"/>
            </w:pPr>
            <w:r>
              <w:t>general form</w:t>
            </w:r>
          </w:p>
        </w:tc>
        <w:tc>
          <w:tcPr>
            <w:tcW w:w="4315" w:type="dxa"/>
          </w:tcPr>
          <w:p w14:paraId="7C977BB5" w14:textId="5DB2F611" w:rsidR="003774E0" w:rsidRDefault="003774E0">
            <w:pPr>
              <w:spacing w:after="220"/>
            </w:pPr>
            <w:r>
              <w:t>standard form</w:t>
            </w:r>
            <w:r>
              <w:br/>
            </w:r>
          </w:p>
        </w:tc>
      </w:tr>
      <w:tr w:rsidR="003774E0" w14:paraId="6ABFE79C" w14:textId="77777777" w:rsidTr="003774E0">
        <w:tc>
          <w:tcPr>
            <w:tcW w:w="4315" w:type="dxa"/>
          </w:tcPr>
          <w:p w14:paraId="586B7DCA" w14:textId="6B032EEC" w:rsidR="003774E0" w:rsidRDefault="003774E0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4315" w:type="dxa"/>
          </w:tcPr>
          <w:p w14:paraId="2EC5865A" w14:textId="3D12C0B0" w:rsidR="003774E0" w:rsidRDefault="003774E0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h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k</m:t>
                </m:r>
              </m:oMath>
            </m:oMathPara>
          </w:p>
        </w:tc>
      </w:tr>
    </w:tbl>
    <w:p w14:paraId="33153A7B" w14:textId="77777777" w:rsidR="003774E0" w:rsidRDefault="003774E0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204"/>
        <w:gridCol w:w="5436"/>
      </w:tblGrid>
      <w:tr w:rsidR="003774E0" w14:paraId="3B83915C" w14:textId="77777777" w:rsidTr="0037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032400EE" w14:textId="27C4FFA8" w:rsidR="003774E0" w:rsidRPr="003774E0" w:rsidRDefault="003774E0" w:rsidP="003774E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br/>
              <w:t>a</w:t>
            </w:r>
            <w:r w:rsidRPr="003774E0">
              <w:rPr>
                <w:b w:val="0"/>
                <w:bCs w:val="0"/>
              </w:rPr>
              <w:t>xis of symmetry</w:t>
            </w:r>
            <w:r w:rsidRPr="003774E0">
              <w:rPr>
                <w:b w:val="0"/>
                <w:bCs w:val="0"/>
              </w:rPr>
              <w:br/>
            </w:r>
          </w:p>
          <w:p w14:paraId="17445626" w14:textId="77777777" w:rsidR="003774E0" w:rsidRPr="003774E0" w:rsidRDefault="003774E0" w:rsidP="003774E0">
            <w:pPr>
              <w:rPr>
                <w:b w:val="0"/>
                <w:bCs w:val="0"/>
              </w:rPr>
            </w:pPr>
            <w:r w:rsidRPr="003774E0">
              <w:rPr>
                <w:b w:val="0"/>
                <w:bCs w:val="0"/>
              </w:rPr>
              <w:t>vertex</w:t>
            </w:r>
            <w:r w:rsidRPr="003774E0">
              <w:rPr>
                <w:b w:val="0"/>
                <w:bCs w:val="0"/>
              </w:rPr>
              <w:br/>
            </w:r>
          </w:p>
          <w:p w14:paraId="33A99F50" w14:textId="77777777" w:rsidR="003774E0" w:rsidRPr="003774E0" w:rsidRDefault="003774E0" w:rsidP="003774E0">
            <w:pPr>
              <w:rPr>
                <w:b w:val="0"/>
                <w:bCs w:val="0"/>
              </w:rPr>
            </w:pPr>
            <w:r w:rsidRPr="003774E0">
              <w:rPr>
                <w:b w:val="0"/>
                <w:bCs w:val="0"/>
              </w:rPr>
              <w:t>concavity</w:t>
            </w:r>
          </w:p>
          <w:p w14:paraId="178F3611" w14:textId="77777777" w:rsidR="003774E0" w:rsidRDefault="003774E0" w:rsidP="003774E0"/>
        </w:tc>
        <w:tc>
          <w:tcPr>
            <w:tcW w:w="5436" w:type="dxa"/>
          </w:tcPr>
          <w:p w14:paraId="6C19F973" w14:textId="213477CC" w:rsidR="003774E0" w:rsidRDefault="003774E0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4E494E3" wp14:editId="6100FC01">
                  <wp:extent cx="2989691" cy="2912371"/>
                  <wp:effectExtent l="0" t="0" r="0" b="0"/>
                  <wp:docPr id="1" name="image-4e9b75d74b15ac5f1d36c2de40d8fca6d604f231.jpg" descr="Blue parabola opening upward with vertex at (0, 0) and symmetry about the y-axis." title="Parabola with vertex at the orig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4e9b75d74b15ac5f1d36c2de40d8fca6d604f231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662" cy="292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542F66" w14:textId="77777777" w:rsidR="003774E0" w:rsidRDefault="003774E0">
      <w:pPr>
        <w:spacing w:after="220"/>
      </w:pPr>
    </w:p>
    <w:p w14:paraId="1C91E907" w14:textId="470E1AB9" w:rsidR="003774E0" w:rsidRDefault="003774E0" w:rsidP="003774E0">
      <w:pPr>
        <w:spacing w:after="220"/>
      </w:pPr>
      <w:r>
        <w:lastRenderedPageBreak/>
        <w:br/>
      </w:r>
    </w:p>
    <w:p w14:paraId="3D3601CA" w14:textId="38FB7140" w:rsidR="00A1370C" w:rsidRDefault="00A1370C">
      <w:pPr>
        <w:jc w:val="center"/>
      </w:pPr>
    </w:p>
    <w:p w14:paraId="5BEF727B" w14:textId="77777777" w:rsidR="00A1370C" w:rsidRDefault="003F6872">
      <w:pPr>
        <w:pStyle w:val="Heading2"/>
      </w:pPr>
      <w:r>
        <w:t>EX 1</w:t>
      </w:r>
    </w:p>
    <w:p w14:paraId="0C07B932" w14:textId="77777777" w:rsidR="00A1370C" w:rsidRDefault="003F6872">
      <w:pPr>
        <w:spacing w:after="220"/>
      </w:pPr>
      <w:r>
        <w:t>Determine the vertex, axis of symmetry and concavity of each of these.</w:t>
      </w:r>
    </w:p>
    <w:p w14:paraId="1F5864D8" w14:textId="77777777" w:rsidR="00A1370C" w:rsidRDefault="003F6872">
      <w:pPr>
        <w:pStyle w:val="Heading3"/>
      </w:pPr>
      <w:r>
        <w:t>1a)</w:t>
      </w:r>
    </w:p>
    <w:p w14:paraId="1D21765B" w14:textId="77777777" w:rsidR="00A1370C" w:rsidRDefault="003F6872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</m:oMath>
    </w:p>
    <w:p w14:paraId="2D2DB73F" w14:textId="77777777" w:rsidR="00852913" w:rsidRDefault="00852913">
      <w:pPr>
        <w:spacing w:after="220"/>
        <w:rPr>
          <w:rFonts w:eastAsiaTheme="minorEastAsia"/>
        </w:rPr>
      </w:pPr>
    </w:p>
    <w:p w14:paraId="01ADB439" w14:textId="77777777" w:rsidR="00852913" w:rsidRDefault="00852913">
      <w:pPr>
        <w:spacing w:after="220"/>
        <w:rPr>
          <w:rFonts w:eastAsiaTheme="minorEastAsia"/>
        </w:rPr>
      </w:pPr>
    </w:p>
    <w:p w14:paraId="73CFDC0C" w14:textId="77777777" w:rsidR="00852913" w:rsidRDefault="00852913">
      <w:pPr>
        <w:spacing w:after="220"/>
      </w:pPr>
    </w:p>
    <w:p w14:paraId="27C64A44" w14:textId="77777777" w:rsidR="00A1370C" w:rsidRDefault="003F6872">
      <w:pPr>
        <w:pStyle w:val="Heading3"/>
      </w:pPr>
      <w:r>
        <w:t>1b)</w:t>
      </w:r>
    </w:p>
    <w:p w14:paraId="7D1BD7EF" w14:textId="77777777" w:rsidR="00A1370C" w:rsidRDefault="003F6872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)=-2(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</m:oMath>
    </w:p>
    <w:p w14:paraId="295EBE94" w14:textId="77777777" w:rsidR="00852913" w:rsidRDefault="00852913">
      <w:pPr>
        <w:spacing w:after="220"/>
        <w:rPr>
          <w:rFonts w:eastAsiaTheme="minorEastAsia"/>
        </w:rPr>
      </w:pPr>
    </w:p>
    <w:p w14:paraId="57437F7E" w14:textId="77777777" w:rsidR="00852913" w:rsidRDefault="00852913">
      <w:pPr>
        <w:spacing w:after="220"/>
        <w:rPr>
          <w:rFonts w:eastAsiaTheme="minorEastAsia"/>
        </w:rPr>
      </w:pPr>
    </w:p>
    <w:p w14:paraId="453D5E0F" w14:textId="77777777" w:rsidR="00852913" w:rsidRDefault="00852913">
      <w:pPr>
        <w:spacing w:after="220"/>
        <w:rPr>
          <w:rFonts w:eastAsiaTheme="minorEastAsia"/>
        </w:rPr>
      </w:pPr>
    </w:p>
    <w:p w14:paraId="7D76CDAD" w14:textId="77777777" w:rsidR="00852913" w:rsidRDefault="00852913">
      <w:pPr>
        <w:spacing w:after="220"/>
      </w:pPr>
    </w:p>
    <w:p w14:paraId="6B00A6E2" w14:textId="77777777" w:rsidR="00852913" w:rsidRDefault="00852913">
      <w:pPr>
        <w:rPr>
          <w:b/>
          <w:sz w:val="28"/>
        </w:rPr>
      </w:pPr>
      <w:r>
        <w:br w:type="page"/>
      </w:r>
    </w:p>
    <w:p w14:paraId="3037E5BC" w14:textId="51BD6CB8" w:rsidR="00A1370C" w:rsidRDefault="003F6872">
      <w:pPr>
        <w:pStyle w:val="Heading2"/>
      </w:pPr>
      <w:r>
        <w:lastRenderedPageBreak/>
        <w:t>EX 2</w:t>
      </w:r>
    </w:p>
    <w:p w14:paraId="6B752527" w14:textId="77777777" w:rsidR="00A1370C" w:rsidRDefault="003F6872">
      <w:pPr>
        <w:spacing w:before="330" w:line="271" w:lineRule="auto"/>
      </w:pPr>
      <w:r>
        <w:t>Write the equation of this quadratic function in standard form, then use algebra to write it in general form.</w:t>
      </w:r>
    </w:p>
    <w:p w14:paraId="081F2A6E" w14:textId="77777777" w:rsidR="00A1370C" w:rsidRDefault="003F6872" w:rsidP="00852913">
      <w:r>
        <w:rPr>
          <w:noProof/>
        </w:rPr>
        <w:drawing>
          <wp:inline distT="0" distB="0" distL="0" distR="0" wp14:anchorId="416B2A72" wp14:editId="0DEADF83">
            <wp:extent cx="2926080" cy="2870571"/>
            <wp:effectExtent l="0" t="0" r="0" b="0"/>
            <wp:docPr id="2" name="image-bcc6687854870beaccac394f3016ca4de9d3a0c7.jpg" descr="Red upward-opening parabola with lowest point around (-3, -2), crossing the x-axis on either side of the vertex." title="Shifted parab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bcc6687854870beaccac394f3016ca4de9d3a0c7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1997" cy="289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2E2D" w14:textId="77777777" w:rsidR="00852913" w:rsidRDefault="00852913" w:rsidP="005D7BDC"/>
    <w:p w14:paraId="4924BE9D" w14:textId="77777777" w:rsidR="00852913" w:rsidRDefault="00852913" w:rsidP="005D7BDC"/>
    <w:p w14:paraId="2E9367BD" w14:textId="77777777" w:rsidR="00852913" w:rsidRDefault="00852913">
      <w:pPr>
        <w:rPr>
          <w:b/>
          <w:sz w:val="28"/>
        </w:rPr>
      </w:pPr>
      <w:r>
        <w:br w:type="page"/>
      </w:r>
    </w:p>
    <w:p w14:paraId="2EAB6899" w14:textId="21B16C45" w:rsidR="00A1370C" w:rsidRDefault="003F6872">
      <w:pPr>
        <w:pStyle w:val="Heading2"/>
      </w:pPr>
      <w:r>
        <w:lastRenderedPageBreak/>
        <w:t>EX 3</w:t>
      </w:r>
    </w:p>
    <w:p w14:paraId="00D876A0" w14:textId="77777777" w:rsidR="00A1370C" w:rsidRDefault="003F6872">
      <w:pPr>
        <w:spacing w:before="330" w:line="271" w:lineRule="auto"/>
      </w:pPr>
      <w:r>
        <w:t>Put this equation in standard form and sketch a graph of it.</w:t>
      </w:r>
    </w:p>
    <w:p w14:paraId="0B4B7EB7" w14:textId="77777777" w:rsidR="00A1370C" w:rsidRDefault="003F6872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</m:t>
          </m:r>
        </m:oMath>
      </m:oMathPara>
    </w:p>
    <w:p w14:paraId="6A48FADC" w14:textId="77777777" w:rsidR="00A1370C" w:rsidRDefault="003F6872">
      <w:pPr>
        <w:jc w:val="center"/>
      </w:pPr>
      <w:r>
        <w:rPr>
          <w:noProof/>
        </w:rPr>
        <w:drawing>
          <wp:inline distT="0" distB="0" distL="0" distR="0" wp14:anchorId="3970A6F2" wp14:editId="31C175DF">
            <wp:extent cx="3324225" cy="3352800"/>
            <wp:effectExtent l="0" t="0" r="0" b="0"/>
            <wp:docPr id="3" name="image-f907bb0a75ba1f056b282f26e8a58b969fc22336.jpg" descr="Coordinate plane with a green grid, blue axes, and tick labels (approximately -5 to 5); no curve is drawn." title="Blank coordinate grid with label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f907bb0a75ba1f056b282f26e8a58b969fc22336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69417" w14:textId="77777777" w:rsidR="00852913" w:rsidRDefault="00852913">
      <w:pPr>
        <w:rPr>
          <w:b/>
          <w:sz w:val="42"/>
        </w:rPr>
      </w:pPr>
      <w:bookmarkStart w:id="1" w:name="finding_roots_of_quadratic_functions"/>
      <w:r>
        <w:rPr>
          <w:sz w:val="42"/>
        </w:rPr>
        <w:br w:type="page"/>
      </w:r>
    </w:p>
    <w:p w14:paraId="0CCCC119" w14:textId="068D6BA0" w:rsidR="00A1370C" w:rsidRDefault="003F6872">
      <w:pPr>
        <w:pStyle w:val="Heading2"/>
        <w:spacing w:before="330" w:line="271" w:lineRule="auto"/>
      </w:pPr>
      <w:r>
        <w:rPr>
          <w:sz w:val="42"/>
        </w:rPr>
        <w:lastRenderedPageBreak/>
        <w:t>Finding Roots of Quadratic Functions</w:t>
      </w:r>
      <w:bookmarkEnd w:id="1"/>
    </w:p>
    <w:p w14:paraId="26189EEC" w14:textId="77777777" w:rsidR="00A1370C" w:rsidRDefault="003F6872">
      <w:pPr>
        <w:spacing w:after="220"/>
      </w:pPr>
      <w:r>
        <w:t xml:space="preserve">To find the roots, solve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>.</w:t>
      </w:r>
      <w:r>
        <w:br/>
        <w:t xml:space="preserve">If the expression on the left factors, set each factor equal to 0 and solve for </w:t>
      </w:r>
      <m:oMath>
        <m:r>
          <w:rPr>
            <w:rFonts w:ascii="Cambria Math" w:hAnsi="Cambria Math"/>
          </w:rPr>
          <m:t>x</m:t>
        </m:r>
      </m:oMath>
      <w:r>
        <w:t>.</w:t>
      </w:r>
      <w:r>
        <w:br/>
        <w:t>If you prefer not to factor, or it does not factor, you can always use the Quadratic Formula.</w:t>
      </w:r>
    </w:p>
    <w:p w14:paraId="1995781D" w14:textId="77777777" w:rsidR="00A1370C" w:rsidRDefault="003F6872">
      <w:pPr>
        <w:spacing w:after="220"/>
      </w:pPr>
      <w:r w:rsidRPr="00852913">
        <w:rPr>
          <w:u w:val="single"/>
        </w:rPr>
        <w:t>Quadratic Formula</w:t>
      </w:r>
      <w:r>
        <w:t xml:space="preserve">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=0⇒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den>
        </m:f>
      </m:oMath>
    </w:p>
    <w:p w14:paraId="162DA2BD" w14:textId="77777777" w:rsidR="00A1370C" w:rsidRDefault="003F6872">
      <w:pPr>
        <w:pStyle w:val="Heading2"/>
      </w:pPr>
      <w:r>
        <w:t>EX 4</w:t>
      </w:r>
    </w:p>
    <w:p w14:paraId="6FC8FAF5" w14:textId="77777777" w:rsidR="00A1370C" w:rsidRDefault="003F6872">
      <w:pPr>
        <w:spacing w:after="220"/>
      </w:pPr>
      <w:r>
        <w:t>Determine the roots of each of these.</w:t>
      </w:r>
    </w:p>
    <w:p w14:paraId="0C508217" w14:textId="77777777" w:rsidR="00A1370C" w:rsidRDefault="003F6872">
      <w:pPr>
        <w:pStyle w:val="Heading3"/>
      </w:pPr>
      <w:r>
        <w:t>4a)</w:t>
      </w:r>
    </w:p>
    <w:p w14:paraId="079B7437" w14:textId="77777777" w:rsidR="00A1370C" w:rsidRDefault="003F6872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</m:oMath>
    </w:p>
    <w:p w14:paraId="3DA08FAC" w14:textId="77777777" w:rsidR="00852913" w:rsidRDefault="00852913" w:rsidP="005D7BDC"/>
    <w:p w14:paraId="53286168" w14:textId="77777777" w:rsidR="00852913" w:rsidRDefault="00852913" w:rsidP="005D7BDC"/>
    <w:p w14:paraId="26D0FB19" w14:textId="77777777" w:rsidR="00852913" w:rsidRDefault="00852913" w:rsidP="005D7BDC"/>
    <w:p w14:paraId="71C61CDF" w14:textId="4F2DB04B" w:rsidR="00A1370C" w:rsidRDefault="003F6872">
      <w:pPr>
        <w:pStyle w:val="Heading3"/>
      </w:pPr>
      <w:r>
        <w:t>4b)</w:t>
      </w:r>
    </w:p>
    <w:p w14:paraId="584E8E5F" w14:textId="77777777" w:rsidR="00A1370C" w:rsidRDefault="003F6872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6D962CA4" w14:textId="77777777" w:rsidR="00852913" w:rsidRDefault="00852913" w:rsidP="005D7BDC"/>
    <w:p w14:paraId="440E569F" w14:textId="77777777" w:rsidR="00852913" w:rsidRDefault="00852913" w:rsidP="005D7BDC"/>
    <w:p w14:paraId="157480AF" w14:textId="77777777" w:rsidR="00852913" w:rsidRDefault="00852913" w:rsidP="005D7BDC"/>
    <w:p w14:paraId="1C14097B" w14:textId="77777777" w:rsidR="00852913" w:rsidRDefault="00852913" w:rsidP="005D7BDC"/>
    <w:p w14:paraId="58B8B9FD" w14:textId="31797897" w:rsidR="00A1370C" w:rsidRDefault="003F6872">
      <w:pPr>
        <w:pStyle w:val="Heading3"/>
      </w:pPr>
      <w:r>
        <w:t>4c)</w:t>
      </w:r>
    </w:p>
    <w:p w14:paraId="41C3F2D4" w14:textId="77777777" w:rsidR="00A1370C" w:rsidRDefault="003F6872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</m:oMath>
    </w:p>
    <w:p w14:paraId="245DC415" w14:textId="77777777" w:rsidR="00852913" w:rsidRDefault="00852913">
      <w:r>
        <w:br w:type="page"/>
      </w:r>
    </w:p>
    <w:p w14:paraId="154799A4" w14:textId="47BC783E" w:rsidR="00A1370C" w:rsidRDefault="003F6872">
      <w:pPr>
        <w:spacing w:after="220"/>
      </w:pPr>
      <w:r>
        <w:lastRenderedPageBreak/>
        <w:t xml:space="preserve">In the quadratic formula, the expression inside the radical is called the </w:t>
      </w:r>
      <w:r w:rsidRPr="00852913">
        <w:rPr>
          <w:u w:val="single"/>
        </w:rPr>
        <w:t>discriminant</w:t>
      </w:r>
      <w:r>
        <w:t>. It determines whether there is one real root, two real roots or no real roots.</w:t>
      </w:r>
    </w:p>
    <w:p w14:paraId="76DDEE42" w14:textId="77777777" w:rsidR="00A1370C" w:rsidRDefault="003F6872">
      <w:pPr>
        <w:pStyle w:val="Heading2"/>
      </w:pPr>
      <w:r>
        <w:t>EX 5</w:t>
      </w:r>
    </w:p>
    <w:p w14:paraId="3B0A5755" w14:textId="77777777" w:rsidR="00A1370C" w:rsidRDefault="003F6872">
      <w:pPr>
        <w:spacing w:after="220"/>
      </w:pPr>
      <w:r>
        <w:t>Find the discriminant of the equations in example 4.</w:t>
      </w:r>
    </w:p>
    <w:p w14:paraId="16C52D60" w14:textId="77777777" w:rsidR="00A1370C" w:rsidRDefault="003F6872">
      <w:pPr>
        <w:pStyle w:val="Heading3"/>
      </w:pPr>
      <w:r>
        <w:t>5a)</w:t>
      </w:r>
    </w:p>
    <w:p w14:paraId="256A7905" w14:textId="77777777" w:rsidR="00A1370C" w:rsidRDefault="003F6872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</m:oMath>
    </w:p>
    <w:p w14:paraId="5035B5A2" w14:textId="77777777" w:rsidR="00852913" w:rsidRDefault="00852913">
      <w:pPr>
        <w:spacing w:after="220"/>
        <w:rPr>
          <w:rFonts w:eastAsiaTheme="minorEastAsia"/>
        </w:rPr>
      </w:pPr>
    </w:p>
    <w:p w14:paraId="247B28A2" w14:textId="77777777" w:rsidR="00852913" w:rsidRDefault="00852913">
      <w:pPr>
        <w:spacing w:after="220"/>
      </w:pPr>
    </w:p>
    <w:p w14:paraId="00B170B0" w14:textId="77777777" w:rsidR="00A1370C" w:rsidRDefault="003F6872">
      <w:pPr>
        <w:pStyle w:val="Heading3"/>
      </w:pPr>
      <w:r>
        <w:t>5b)</w:t>
      </w:r>
    </w:p>
    <w:p w14:paraId="323CC86F" w14:textId="77777777" w:rsidR="00A1370C" w:rsidRDefault="003F6872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5FB04D3C" w14:textId="77777777" w:rsidR="00852913" w:rsidRDefault="00852913">
      <w:pPr>
        <w:spacing w:after="220"/>
        <w:rPr>
          <w:rFonts w:eastAsiaTheme="minorEastAsia"/>
        </w:rPr>
      </w:pPr>
    </w:p>
    <w:p w14:paraId="70A22816" w14:textId="77777777" w:rsidR="00852913" w:rsidRDefault="00852913">
      <w:pPr>
        <w:spacing w:after="220"/>
        <w:rPr>
          <w:rFonts w:eastAsiaTheme="minorEastAsia"/>
        </w:rPr>
      </w:pPr>
    </w:p>
    <w:p w14:paraId="58C2A3B0" w14:textId="77777777" w:rsidR="00852913" w:rsidRDefault="00852913">
      <w:pPr>
        <w:spacing w:after="220"/>
      </w:pPr>
    </w:p>
    <w:p w14:paraId="60E22284" w14:textId="77777777" w:rsidR="00A1370C" w:rsidRDefault="003F6872">
      <w:pPr>
        <w:pStyle w:val="Heading3"/>
      </w:pPr>
      <w:r>
        <w:t>5c)</w:t>
      </w:r>
    </w:p>
    <w:p w14:paraId="5E52FF46" w14:textId="77777777" w:rsidR="00A1370C" w:rsidRDefault="003F6872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</m:oMath>
    </w:p>
    <w:p w14:paraId="4C9EA1BB" w14:textId="77777777" w:rsidR="00852913" w:rsidRDefault="00852913">
      <w:pPr>
        <w:spacing w:after="220"/>
        <w:rPr>
          <w:rFonts w:eastAsiaTheme="minorEastAsia"/>
        </w:rPr>
      </w:pPr>
    </w:p>
    <w:p w14:paraId="6D9E1413" w14:textId="77777777" w:rsidR="00852913" w:rsidRDefault="00852913">
      <w:pPr>
        <w:spacing w:after="220"/>
      </w:pPr>
    </w:p>
    <w:p w14:paraId="7A243AFC" w14:textId="77777777" w:rsidR="00852913" w:rsidRDefault="00852913">
      <w:pPr>
        <w:rPr>
          <w:b/>
          <w:sz w:val="28"/>
        </w:rPr>
      </w:pPr>
      <w:r>
        <w:br w:type="page"/>
      </w:r>
    </w:p>
    <w:p w14:paraId="31181671" w14:textId="64751144" w:rsidR="00A1370C" w:rsidRDefault="003F6872">
      <w:pPr>
        <w:pStyle w:val="Heading2"/>
      </w:pPr>
      <w:r>
        <w:lastRenderedPageBreak/>
        <w:t>EX 6</w:t>
      </w:r>
    </w:p>
    <w:p w14:paraId="0421CA1E" w14:textId="77777777" w:rsidR="00A1370C" w:rsidRDefault="003F6872">
      <w:pPr>
        <w:spacing w:after="220"/>
      </w:pPr>
      <w:r>
        <w:t xml:space="preserve">For this function, find the vertex, axis of symmetry,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>-intercepts and sketch it.</w:t>
      </w:r>
    </w:p>
    <w:p w14:paraId="1F5384F1" w14:textId="77777777" w:rsidR="00A1370C" w:rsidRDefault="003F6872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+21</m:t>
              </m:r>
            </m:e>
          </m:d>
        </m:oMath>
      </m:oMathPara>
    </w:p>
    <w:p w14:paraId="621FD330" w14:textId="77777777" w:rsidR="00A1370C" w:rsidRDefault="003F6872">
      <w:pPr>
        <w:jc w:val="center"/>
      </w:pPr>
      <w:r>
        <w:rPr>
          <w:noProof/>
        </w:rPr>
        <w:drawing>
          <wp:inline distT="0" distB="0" distL="0" distR="0" wp14:anchorId="65D3AB53" wp14:editId="04607BA7">
            <wp:extent cx="3057525" cy="3038475"/>
            <wp:effectExtent l="0" t="0" r="0" b="0"/>
            <wp:docPr id="4" name="image-5087eea1e9eefd1e663c0db44db24bd301c953c5.jpg" descr="Coordinate plane with a green grid, blue axes, and tick labels (approximately -5 to 5); no curve is drawn." title="Blank coordinate grid with label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5087eea1e9eefd1e663c0db44db24bd301c953c5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1CEFA" w14:textId="77777777" w:rsidR="00852913" w:rsidRDefault="00852913" w:rsidP="005D7BDC">
      <w:bookmarkStart w:id="2" w:name="an_application_problem"/>
    </w:p>
    <w:p w14:paraId="79F5B6C5" w14:textId="5AF7DB38" w:rsidR="00A1370C" w:rsidRDefault="003F6872">
      <w:pPr>
        <w:pStyle w:val="Heading2"/>
        <w:spacing w:before="330" w:line="271" w:lineRule="auto"/>
      </w:pPr>
      <w:r>
        <w:rPr>
          <w:sz w:val="42"/>
        </w:rPr>
        <w:t>An Application Problem</w:t>
      </w:r>
      <w:bookmarkEnd w:id="2"/>
    </w:p>
    <w:p w14:paraId="627197B4" w14:textId="77777777" w:rsidR="00A1370C" w:rsidRDefault="003F6872">
      <w:pPr>
        <w:pStyle w:val="Heading2"/>
      </w:pPr>
      <w:r>
        <w:t>EX 7</w:t>
      </w:r>
    </w:p>
    <w:p w14:paraId="3AD5C30F" w14:textId="77777777" w:rsidR="00A1370C" w:rsidRDefault="003F6872">
      <w:pPr>
        <w:spacing w:after="220"/>
      </w:pPr>
      <w:r>
        <w:t xml:space="preserve">The height of an object shot straight up in the air from a height of 128 feet at an initial velocity of </w:t>
      </w:r>
      <m:oMath>
        <m:r>
          <m:rPr>
            <m:sty m:val="p"/>
          </m:rPr>
          <w:rPr>
            <w:rFonts w:ascii="Cambria Math" w:hAnsi="Cambria Math"/>
          </w:rPr>
          <m:t>32ft/sec</m:t>
        </m:r>
      </m:oMath>
      <w:r>
        <w:t xml:space="preserve"> is modeled by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)=-16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+32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+128</m:t>
        </m:r>
      </m:oMath>
      <w:r>
        <w:t xml:space="preserve">, where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time.</w:t>
      </w:r>
    </w:p>
    <w:p w14:paraId="35A8FB27" w14:textId="77777777" w:rsidR="00A1370C" w:rsidRDefault="003F6872">
      <w:pPr>
        <w:spacing w:after="220"/>
      </w:pPr>
      <w:r>
        <w:t>Determine the maximum height the object reaches and the time it will hit the ground.</w:t>
      </w:r>
    </w:p>
    <w:sectPr w:rsidR="00A137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65477"/>
    <w:multiLevelType w:val="hybridMultilevel"/>
    <w:tmpl w:val="4012487C"/>
    <w:lvl w:ilvl="0" w:tplc="1B4469D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C76E5CA">
      <w:numFmt w:val="decimal"/>
      <w:lvlText w:val=""/>
      <w:lvlJc w:val="left"/>
    </w:lvl>
    <w:lvl w:ilvl="2" w:tplc="00CC0C3E">
      <w:numFmt w:val="decimal"/>
      <w:lvlText w:val=""/>
      <w:lvlJc w:val="left"/>
    </w:lvl>
    <w:lvl w:ilvl="3" w:tplc="21004E86">
      <w:numFmt w:val="decimal"/>
      <w:lvlText w:val=""/>
      <w:lvlJc w:val="left"/>
    </w:lvl>
    <w:lvl w:ilvl="4" w:tplc="EEBADE44">
      <w:numFmt w:val="decimal"/>
      <w:lvlText w:val=""/>
      <w:lvlJc w:val="left"/>
    </w:lvl>
    <w:lvl w:ilvl="5" w:tplc="97D0859C">
      <w:numFmt w:val="decimal"/>
      <w:lvlText w:val=""/>
      <w:lvlJc w:val="left"/>
    </w:lvl>
    <w:lvl w:ilvl="6" w:tplc="4E6049FE">
      <w:numFmt w:val="decimal"/>
      <w:lvlText w:val=""/>
      <w:lvlJc w:val="left"/>
    </w:lvl>
    <w:lvl w:ilvl="7" w:tplc="26F62AE4">
      <w:numFmt w:val="decimal"/>
      <w:lvlText w:val=""/>
      <w:lvlJc w:val="left"/>
    </w:lvl>
    <w:lvl w:ilvl="8" w:tplc="EF1C879C">
      <w:numFmt w:val="decimal"/>
      <w:lvlText w:val=""/>
      <w:lvlJc w:val="left"/>
    </w:lvl>
  </w:abstractNum>
  <w:num w:numId="1" w16cid:durableId="136479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0C"/>
    <w:rsid w:val="003774E0"/>
    <w:rsid w:val="003F6872"/>
    <w:rsid w:val="005D7BDC"/>
    <w:rsid w:val="00852913"/>
    <w:rsid w:val="00A1370C"/>
    <w:rsid w:val="00C73B7F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B2F2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37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774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774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774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#6 - Quadratic Functions</dc:title>
  <dc:subject/>
  <dc:creator>html-to-docx</dc:creator>
  <cp:keywords>html-to-docx</cp:keywords>
  <dc:description/>
  <cp:lastModifiedBy>Karl Schwede</cp:lastModifiedBy>
  <cp:revision>4</cp:revision>
  <dcterms:created xsi:type="dcterms:W3CDTF">2026-03-02T17:11:00Z</dcterms:created>
  <dcterms:modified xsi:type="dcterms:W3CDTF">2026-04-13T03:35:00Z</dcterms:modified>
</cp:coreProperties>
</file>